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BD" w:rsidRPr="00435FBD" w:rsidRDefault="009D58E4" w:rsidP="00435FBD">
      <w:pPr>
        <w:spacing w:after="60" w:line="240" w:lineRule="auto"/>
        <w:outlineLvl w:val="1"/>
        <w:rPr>
          <w:rFonts w:ascii="Cambria" w:eastAsia="Times New Roman" w:hAnsi="Cambria" w:cs="Times New Roman"/>
          <w:sz w:val="28"/>
          <w:szCs w:val="28"/>
          <w:lang w:val="x-none" w:eastAsia="x-none"/>
        </w:rPr>
      </w:pPr>
      <w:r>
        <w:rPr>
          <w:noProof/>
          <w:sz w:val="28"/>
          <w:szCs w:val="28"/>
          <w:lang w:eastAsia="tr-TR"/>
        </w:rPr>
        <w:drawing>
          <wp:inline distT="0" distB="0" distL="0" distR="0" wp14:anchorId="5227550F" wp14:editId="3D8D90BE">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435FBD" w:rsidRPr="00435FBD" w:rsidRDefault="00435FBD" w:rsidP="00435FBD">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proofErr w:type="gramStart"/>
      <w:r w:rsidRPr="00435FBD">
        <w:rPr>
          <w:rFonts w:ascii="Times New Roman" w:eastAsia="MS Mincho" w:hAnsi="Times New Roman" w:cs="Times New Roman"/>
          <w:b/>
          <w:bCs/>
          <w:sz w:val="28"/>
          <w:szCs w:val="28"/>
          <w:lang w:val="en-US" w:eastAsia="ja-JP"/>
        </w:rPr>
        <w:t>T.C.</w:t>
      </w:r>
      <w:proofErr w:type="gramEnd"/>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S</w:t>
      </w:r>
      <w:r w:rsidRPr="00435FBD">
        <w:rPr>
          <w:rFonts w:ascii="Times New Roman TUR" w:eastAsia="MS Mincho" w:hAnsi="Times New Roman TUR" w:cs="Times New Roman TUR"/>
          <w:b/>
          <w:bCs/>
          <w:sz w:val="28"/>
          <w:szCs w:val="28"/>
          <w:lang w:eastAsia="ja-JP"/>
        </w:rPr>
        <w:t>İVEREK BELEDİYESİ</w:t>
      </w:r>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MECL</w:t>
      </w:r>
      <w:r w:rsidR="009D58E4">
        <w:rPr>
          <w:rFonts w:ascii="Times New Roman TUR" w:eastAsia="MS Mincho" w:hAnsi="Times New Roman TUR" w:cs="Times New Roman TUR"/>
          <w:b/>
          <w:bCs/>
          <w:sz w:val="28"/>
          <w:szCs w:val="28"/>
          <w:lang w:eastAsia="ja-JP"/>
        </w:rPr>
        <w:t>İS KARARI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No         :</w:t>
      </w:r>
      <w:r w:rsidR="00102A3E">
        <w:rPr>
          <w:rFonts w:ascii="Times New Roman" w:eastAsia="MS Mincho" w:hAnsi="Times New Roman" w:cs="Times New Roman"/>
          <w:b/>
          <w:bCs/>
          <w:sz w:val="28"/>
          <w:szCs w:val="28"/>
          <w:lang w:eastAsia="ja-JP"/>
        </w:rPr>
        <w:t>75</w:t>
      </w:r>
      <w:proofErr w:type="gramEnd"/>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Tarihi   :</w:t>
      </w:r>
      <w:r w:rsidRPr="00435FBD">
        <w:rPr>
          <w:rFonts w:ascii="Times New Roman" w:eastAsia="MS Mincho" w:hAnsi="Times New Roman" w:cs="Times New Roman"/>
          <w:sz w:val="28"/>
          <w:szCs w:val="28"/>
          <w:lang w:eastAsia="ja-JP"/>
        </w:rPr>
        <w:t xml:space="preserve"> 01</w:t>
      </w:r>
      <w:proofErr w:type="gramEnd"/>
      <w:r w:rsidRPr="00435FBD">
        <w:rPr>
          <w:rFonts w:ascii="Times New Roman" w:eastAsia="MS Mincho" w:hAnsi="Times New Roman" w:cs="Times New Roman"/>
          <w:sz w:val="28"/>
          <w:szCs w:val="28"/>
          <w:lang w:eastAsia="ja-JP"/>
        </w:rPr>
        <w:t>.09.2014</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sz w:val="28"/>
          <w:szCs w:val="28"/>
          <w:lang w:eastAsia="ja-JP"/>
        </w:rPr>
        <w:t xml:space="preserve">                                                          </w:t>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 xml:space="preserve">      Belediye Meclisi 01.09.2014 Pazartesi günü saat </w:t>
      </w:r>
      <w:proofErr w:type="gramStart"/>
      <w:r w:rsidRPr="00435FBD">
        <w:rPr>
          <w:rFonts w:ascii="Times New Roman" w:eastAsia="MS Mincho" w:hAnsi="Times New Roman" w:cs="Times New Roman"/>
          <w:sz w:val="28"/>
          <w:szCs w:val="28"/>
          <w:lang w:eastAsia="ja-JP"/>
        </w:rPr>
        <w:t>10:00’da</w:t>
      </w:r>
      <w:proofErr w:type="gramEnd"/>
      <w:r w:rsidRPr="00435FBD">
        <w:rPr>
          <w:rFonts w:ascii="Times New Roman" w:eastAsia="MS Mincho" w:hAnsi="Times New Roman" w:cs="Times New Roman"/>
          <w:sz w:val="28"/>
          <w:szCs w:val="28"/>
          <w:lang w:eastAsia="ja-JP"/>
        </w:rPr>
        <w:t xml:space="preserve"> yap</w:t>
      </w:r>
      <w:r w:rsidRPr="00435FBD">
        <w:rPr>
          <w:rFonts w:ascii="Times New Roman TUR" w:eastAsia="MS Mincho" w:hAnsi="Times New Roman TUR" w:cs="Times New Roman TUR"/>
          <w:sz w:val="28"/>
          <w:szCs w:val="28"/>
          <w:lang w:eastAsia="ja-JP"/>
        </w:rPr>
        <w:t xml:space="preserve">ılan olağan toplantısının birinci </w:t>
      </w:r>
      <w:r w:rsidR="009D58E4">
        <w:rPr>
          <w:rFonts w:ascii="Times New Roman TUR" w:eastAsia="MS Mincho" w:hAnsi="Times New Roman TUR" w:cs="Times New Roman TUR"/>
          <w:sz w:val="28"/>
          <w:szCs w:val="28"/>
          <w:lang w:eastAsia="ja-JP"/>
        </w:rPr>
        <w:t>oturumuna ait karar</w:t>
      </w:r>
      <w:r w:rsidRPr="00435FBD">
        <w:rPr>
          <w:rFonts w:ascii="Times New Roman TUR" w:eastAsia="MS Mincho" w:hAnsi="Times New Roman TUR" w:cs="Times New Roman TUR"/>
          <w:sz w:val="28"/>
          <w:szCs w:val="28"/>
          <w:lang w:eastAsia="ja-JP"/>
        </w:rPr>
        <w:t>.</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435FBD" w:rsidRPr="00435FBD" w:rsidRDefault="00435FBD" w:rsidP="00435FBD">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b/>
          <w:bCs/>
          <w:sz w:val="28"/>
          <w:szCs w:val="28"/>
          <w:lang w:val="en-US" w:eastAsia="ja-JP"/>
        </w:rPr>
        <w:t xml:space="preserve">Başkan   : </w:t>
      </w:r>
      <w:r w:rsidRPr="00435FBD">
        <w:rPr>
          <w:rFonts w:ascii="Times New Roman" w:eastAsia="MS Mincho" w:hAnsi="Times New Roman" w:cs="Times New Roman"/>
          <w:sz w:val="28"/>
          <w:szCs w:val="28"/>
          <w:lang w:val="en-US" w:eastAsia="ja-JP"/>
        </w:rPr>
        <w:t>Resul YILMAZ.</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ab/>
      </w:r>
    </w:p>
    <w:p w:rsidR="00435FBD" w:rsidRPr="00435FBD" w:rsidRDefault="00435FBD" w:rsidP="00435FBD">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val="en-US" w:eastAsia="ja-JP"/>
        </w:rPr>
        <w:t xml:space="preserve">          </w:t>
      </w:r>
      <w:proofErr w:type="gramStart"/>
      <w:r w:rsidRPr="00435FBD">
        <w:rPr>
          <w:rFonts w:ascii="Times New Roman" w:eastAsia="MS Mincho" w:hAnsi="Times New Roman" w:cs="Times New Roman"/>
          <w:b/>
          <w:bCs/>
          <w:sz w:val="28"/>
          <w:szCs w:val="28"/>
          <w:lang w:val="en-US" w:eastAsia="ja-JP"/>
        </w:rPr>
        <w:t>Katipler :</w:t>
      </w:r>
      <w:proofErr w:type="gramEnd"/>
      <w:r w:rsidRPr="00435FBD">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sz w:val="28"/>
          <w:szCs w:val="28"/>
          <w:lang w:val="en-US" w:eastAsia="ja-JP"/>
        </w:rPr>
        <w:t>Aysel URTEK</w:t>
      </w:r>
      <w:r w:rsidRPr="00435FBD">
        <w:rPr>
          <w:rFonts w:ascii="Times New Roman TUR" w:eastAsia="MS Mincho" w:hAnsi="Times New Roman TUR" w:cs="Times New Roman TUR"/>
          <w:sz w:val="28"/>
          <w:szCs w:val="28"/>
          <w:lang w:eastAsia="ja-JP"/>
        </w:rPr>
        <w:t>İN, İbrahim Halil NASANLI.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ab/>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b/>
          <w:bCs/>
          <w:sz w:val="28"/>
          <w:szCs w:val="28"/>
          <w:lang w:val="en-US" w:eastAsia="ja-JP"/>
        </w:rPr>
        <w:t xml:space="preserve">          Üyeler  :</w:t>
      </w:r>
      <w:r>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bCs/>
          <w:sz w:val="28"/>
          <w:szCs w:val="28"/>
          <w:lang w:val="en-US" w:eastAsia="ja-JP"/>
        </w:rPr>
        <w:t>Celal AKIL</w:t>
      </w:r>
      <w:r w:rsidRPr="00435FBD">
        <w:rPr>
          <w:rFonts w:ascii="Times New Roman" w:eastAsia="MS Mincho" w:hAnsi="Times New Roman" w:cs="Times New Roman"/>
          <w:b/>
          <w:bCs/>
          <w:sz w:val="28"/>
          <w:szCs w:val="28"/>
          <w:lang w:val="en-US" w:eastAsia="ja-JP"/>
        </w:rPr>
        <w:t>,</w:t>
      </w:r>
      <w:r w:rsidRPr="00435FBD">
        <w:rPr>
          <w:rFonts w:ascii="Times New Roman TUR" w:eastAsia="MS Mincho" w:hAnsi="Times New Roman TUR" w:cs="Times New Roman TUR"/>
          <w:sz w:val="28"/>
          <w:szCs w:val="28"/>
          <w:lang w:eastAsia="ja-JP"/>
        </w:rPr>
        <w:t>İbrahim Halil NASANLI, Ramazan BAYLAN, Nüsret TÜYSÜZ, Ali Zülfikar İZOL,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Hamdi HATİPOĞLU, Nezahat YEĞİN,</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Hasan BAYDİLLİ, Hasan KARAKAŞ, Aysel URTEKİN, Hacı Ahmet ÖNCÜL,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ADKOŞU, Mehmet Hanifi GÜNEŞ, Rüstem KARALI, Eyyüp ÇINAR, Mehmet DURDURGA, Selahattin İLHAN, Hikmet KARAKEÇİLİ,</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TAMSES, Eyyüp TOKDEMİR,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Bekir GÜMÜŞTAŞ, Hüseyin AKER,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Ahmet YAVUZER, Sevinç İZOL ÖZİPEK, Berivan ÇETİNER, Ali SOLAK ve Akıl GÜLBEDEN’in İştirak</w:t>
      </w:r>
      <w:r w:rsidRPr="00435FBD">
        <w:rPr>
          <w:rFonts w:ascii="Times New Roman TUR" w:eastAsia="MS Mincho" w:hAnsi="Times New Roman TUR" w:cs="Times New Roman TUR"/>
          <w:b/>
          <w:bCs/>
          <w:sz w:val="28"/>
          <w:szCs w:val="28"/>
          <w:lang w:eastAsia="ja-JP"/>
        </w:rPr>
        <w:t xml:space="preserve"> </w:t>
      </w:r>
      <w:r w:rsidRPr="00435FBD">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35FBD" w:rsidRDefault="00435FBD"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102A3E" w:rsidRPr="00435FBD" w:rsidRDefault="00102A3E"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102A3E" w:rsidRPr="00102A3E" w:rsidRDefault="00435FBD" w:rsidP="00901C21">
      <w:pPr>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b/>
          <w:bCs/>
          <w:sz w:val="28"/>
          <w:szCs w:val="28"/>
          <w:lang w:val="en-US" w:eastAsia="ja-JP"/>
        </w:rPr>
        <w:t>GÜNDEM</w:t>
      </w:r>
      <w:r w:rsidR="00102A3E">
        <w:rPr>
          <w:rFonts w:ascii="Times New Roman TUR" w:eastAsia="MS Mincho" w:hAnsi="Times New Roman TUR" w:cs="Times New Roman TUR"/>
          <w:b/>
          <w:bCs/>
          <w:sz w:val="28"/>
          <w:szCs w:val="28"/>
          <w:lang w:eastAsia="ja-JP"/>
        </w:rPr>
        <w:t>İN DÖRDÜNCÜ</w:t>
      </w:r>
      <w:r w:rsidRPr="00435FBD">
        <w:rPr>
          <w:rFonts w:ascii="Times New Roman TUR" w:eastAsia="MS Mincho" w:hAnsi="Times New Roman TUR" w:cs="Times New Roman TUR"/>
          <w:b/>
          <w:bCs/>
          <w:sz w:val="28"/>
          <w:szCs w:val="28"/>
          <w:lang w:eastAsia="ja-JP"/>
        </w:rPr>
        <w:t xml:space="preserve"> MADDESİ</w:t>
      </w:r>
      <w:r w:rsidR="00063DA0">
        <w:rPr>
          <w:rFonts w:ascii="Times New Roman TUR" w:eastAsia="MS Mincho" w:hAnsi="Times New Roman TUR" w:cs="Times New Roman TUR"/>
          <w:sz w:val="28"/>
          <w:szCs w:val="28"/>
          <w:lang w:eastAsia="ja-JP"/>
        </w:rPr>
        <w:t>:</w:t>
      </w:r>
      <w:r w:rsidRPr="00435FBD">
        <w:rPr>
          <w:rFonts w:ascii="Times New Roman" w:eastAsia="MS Mincho" w:hAnsi="Times New Roman" w:cs="Times New Roman"/>
          <w:sz w:val="28"/>
          <w:szCs w:val="28"/>
          <w:lang w:val="en-US" w:eastAsia="ja-JP"/>
        </w:rPr>
        <w:t xml:space="preserve"> </w:t>
      </w:r>
      <w:r w:rsidR="00102A3E" w:rsidRPr="00102A3E">
        <w:rPr>
          <w:rFonts w:ascii="Times New Roman" w:eastAsia="MS Mincho" w:hAnsi="Times New Roman" w:cs="Times New Roman"/>
          <w:sz w:val="28"/>
          <w:szCs w:val="28"/>
          <w:lang w:val="en-US" w:eastAsia="ja-JP"/>
        </w:rPr>
        <w:t>Çevre Koruma Ve Konrtol Müdürlüğünün Çalışma Yönetmeliğinin Görüşülmesi Hakkında İdi.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Çevre Koruma ve Kontrol Müdürlüğünden gelen 26.08.2014 tarih ve 11282640/D/1-19 sayılı yazı ve ekleri okundu.</w:t>
      </w:r>
      <w:proofErr w:type="gramEnd"/>
    </w:p>
    <w:p w:rsid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lastRenderedPageBreak/>
        <w:t xml:space="preserve">ÇEVRE </w:t>
      </w:r>
      <w:proofErr w:type="gramStart"/>
      <w:r w:rsidRPr="00102A3E">
        <w:rPr>
          <w:rFonts w:ascii="Times New Roman" w:eastAsia="MS Mincho" w:hAnsi="Times New Roman" w:cs="Times New Roman"/>
          <w:b/>
          <w:sz w:val="28"/>
          <w:szCs w:val="28"/>
          <w:lang w:val="en-US" w:eastAsia="ja-JP"/>
        </w:rPr>
        <w:t>KORUMA  VE</w:t>
      </w:r>
      <w:proofErr w:type="gramEnd"/>
      <w:r w:rsidRPr="00102A3E">
        <w:rPr>
          <w:rFonts w:ascii="Times New Roman" w:eastAsia="MS Mincho" w:hAnsi="Times New Roman" w:cs="Times New Roman"/>
          <w:b/>
          <w:sz w:val="28"/>
          <w:szCs w:val="28"/>
          <w:lang w:val="en-US" w:eastAsia="ja-JP"/>
        </w:rPr>
        <w:t xml:space="preserve">  KONTROL MÜDÜRLÜĞÜ</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GÖREV VE ÇALIŞMA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Amaç:</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MADDE 1</w:t>
      </w:r>
      <w:r w:rsidRPr="00102A3E">
        <w:rPr>
          <w:rFonts w:ascii="Times New Roman" w:eastAsia="MS Mincho" w:hAnsi="Times New Roman" w:cs="Times New Roman"/>
          <w:sz w:val="28"/>
          <w:szCs w:val="28"/>
          <w:lang w:val="en-US" w:eastAsia="ja-JP"/>
        </w:rPr>
        <w:t xml:space="preserve">- (1) Bu Yönetmelik, </w:t>
      </w:r>
      <w:proofErr w:type="gramStart"/>
      <w:r w:rsidRPr="00102A3E">
        <w:rPr>
          <w:rFonts w:ascii="Times New Roman" w:eastAsia="MS Mincho" w:hAnsi="Times New Roman" w:cs="Times New Roman"/>
          <w:sz w:val="28"/>
          <w:szCs w:val="28"/>
          <w:lang w:val="en-US" w:eastAsia="ja-JP"/>
        </w:rPr>
        <w:t>Siverek  Belediye</w:t>
      </w:r>
      <w:proofErr w:type="gramEnd"/>
      <w:r w:rsidRPr="00102A3E">
        <w:rPr>
          <w:rFonts w:ascii="Times New Roman" w:eastAsia="MS Mincho" w:hAnsi="Times New Roman" w:cs="Times New Roman"/>
          <w:sz w:val="28"/>
          <w:szCs w:val="28"/>
          <w:lang w:val="en-US" w:eastAsia="ja-JP"/>
        </w:rPr>
        <w:t xml:space="preserve"> Başkanlığı Çevre Koruma ve Kontrol Müdürlüğü’nün hizmet türü ve işleyişiyle ilgili esasları, personelin görev, yetki ve çalışma sorumluluklarını belirlemek üzere hazırlanmıştır.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roofErr w:type="gramStart"/>
      <w:r w:rsidRPr="00102A3E">
        <w:rPr>
          <w:rFonts w:ascii="Times New Roman" w:eastAsia="MS Mincho" w:hAnsi="Times New Roman" w:cs="Times New Roman"/>
          <w:b/>
          <w:sz w:val="28"/>
          <w:szCs w:val="28"/>
          <w:lang w:val="en-US" w:eastAsia="ja-JP"/>
        </w:rPr>
        <w:t>Kapsam :</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MADDE 2</w:t>
      </w:r>
      <w:r w:rsidRPr="00102A3E">
        <w:rPr>
          <w:rFonts w:ascii="Times New Roman" w:eastAsia="MS Mincho" w:hAnsi="Times New Roman" w:cs="Times New Roman"/>
          <w:sz w:val="28"/>
          <w:szCs w:val="28"/>
          <w:lang w:val="en-US" w:eastAsia="ja-JP"/>
        </w:rPr>
        <w:t xml:space="preserve">- </w:t>
      </w:r>
      <w:r w:rsidRPr="00102A3E">
        <w:rPr>
          <w:rFonts w:ascii="Times New Roman" w:eastAsia="MS Mincho" w:hAnsi="Times New Roman" w:cs="Times New Roman"/>
          <w:b/>
          <w:sz w:val="28"/>
          <w:szCs w:val="28"/>
          <w:lang w:val="en-US" w:eastAsia="ja-JP"/>
        </w:rPr>
        <w:t>(1)</w:t>
      </w:r>
      <w:r w:rsidRPr="00102A3E">
        <w:rPr>
          <w:rFonts w:ascii="Times New Roman" w:eastAsia="MS Mincho" w:hAnsi="Times New Roman" w:cs="Times New Roman"/>
          <w:sz w:val="28"/>
          <w:szCs w:val="28"/>
          <w:lang w:val="en-US" w:eastAsia="ja-JP"/>
        </w:rPr>
        <w:t xml:space="preserve"> Bu Yönetmelik Çevre Koruma ve Kontrol Müdürlüğündeki; Müdür, Büro Sorumlusu (Şef), Memur ve diğer personelin görev, yetki, sorumlulukları ile çalışma usul ve esaslarını kapsar.</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Kuruluş ve Dayanak:</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MADDE 3- (1)</w:t>
      </w:r>
      <w:r w:rsidRPr="00102A3E">
        <w:rPr>
          <w:rFonts w:ascii="Times New Roman" w:eastAsia="MS Mincho" w:hAnsi="Times New Roman" w:cs="Times New Roman"/>
          <w:sz w:val="28"/>
          <w:szCs w:val="28"/>
          <w:lang w:val="en-US" w:eastAsia="ja-JP"/>
        </w:rPr>
        <w:t xml:space="preserve"> Çevre Koruma ve Kontrol Müdürlüğü, Belediye Meclisinin 16.10.2010 tarih ve 2010/80 sayılı kararı ile kurulmuş olup; Belediye Kanununun 15. </w:t>
      </w:r>
      <w:proofErr w:type="gramStart"/>
      <w:r w:rsidRPr="00102A3E">
        <w:rPr>
          <w:rFonts w:ascii="Times New Roman" w:eastAsia="MS Mincho" w:hAnsi="Times New Roman" w:cs="Times New Roman"/>
          <w:sz w:val="28"/>
          <w:szCs w:val="28"/>
          <w:lang w:val="en-US" w:eastAsia="ja-JP"/>
        </w:rPr>
        <w:t>Maddesi (b) bendi ile aynı Kanunun 15.</w:t>
      </w:r>
      <w:proofErr w:type="gramEnd"/>
      <w:r w:rsidRPr="00102A3E">
        <w:rPr>
          <w:rFonts w:ascii="Times New Roman" w:eastAsia="MS Mincho" w:hAnsi="Times New Roman" w:cs="Times New Roman"/>
          <w:sz w:val="28"/>
          <w:szCs w:val="28"/>
          <w:lang w:val="en-US" w:eastAsia="ja-JP"/>
        </w:rPr>
        <w:t xml:space="preserve"> Maddesi uyarınca bu Yönetmelik hazırlanmıştır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Tanımlar: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MADDE 4- (1)</w:t>
      </w:r>
      <w:r w:rsidRPr="00102A3E">
        <w:rPr>
          <w:rFonts w:ascii="Times New Roman" w:eastAsia="MS Mincho" w:hAnsi="Times New Roman" w:cs="Times New Roman"/>
          <w:sz w:val="28"/>
          <w:szCs w:val="28"/>
          <w:lang w:val="en-US" w:eastAsia="ja-JP"/>
        </w:rPr>
        <w:t xml:space="preserve"> Bu Yönetmelikte geçen;</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a) Başkanlık </w:t>
      </w:r>
      <w:proofErr w:type="gramStart"/>
      <w:r w:rsidRPr="00102A3E">
        <w:rPr>
          <w:rFonts w:ascii="Times New Roman" w:eastAsia="MS Mincho" w:hAnsi="Times New Roman" w:cs="Times New Roman"/>
          <w:sz w:val="28"/>
          <w:szCs w:val="28"/>
          <w:lang w:val="en-US" w:eastAsia="ja-JP"/>
        </w:rPr>
        <w:t>Makamı :</w:t>
      </w:r>
      <w:proofErr w:type="gramEnd"/>
      <w:r w:rsidRPr="00102A3E">
        <w:rPr>
          <w:rFonts w:ascii="Times New Roman" w:eastAsia="MS Mincho" w:hAnsi="Times New Roman" w:cs="Times New Roman"/>
          <w:sz w:val="28"/>
          <w:szCs w:val="28"/>
          <w:lang w:val="en-US" w:eastAsia="ja-JP"/>
        </w:rPr>
        <w:t xml:space="preserve"> Siverek Belediye Başkanını,</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b) Başkan </w:t>
      </w:r>
      <w:proofErr w:type="gramStart"/>
      <w:r w:rsidRPr="00102A3E">
        <w:rPr>
          <w:rFonts w:ascii="Times New Roman" w:eastAsia="MS Mincho" w:hAnsi="Times New Roman" w:cs="Times New Roman"/>
          <w:sz w:val="28"/>
          <w:szCs w:val="28"/>
          <w:lang w:val="en-US" w:eastAsia="ja-JP"/>
        </w:rPr>
        <w:t>Yardımcısı :</w:t>
      </w:r>
      <w:proofErr w:type="gramEnd"/>
      <w:r w:rsidRPr="00102A3E">
        <w:rPr>
          <w:rFonts w:ascii="Times New Roman" w:eastAsia="MS Mincho" w:hAnsi="Times New Roman" w:cs="Times New Roman"/>
          <w:sz w:val="28"/>
          <w:szCs w:val="28"/>
          <w:lang w:val="en-US" w:eastAsia="ja-JP"/>
        </w:rPr>
        <w:t xml:space="preserve"> Siverek Belediye Başkan Yardımcısını,</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c) </w:t>
      </w:r>
      <w:proofErr w:type="gramStart"/>
      <w:r w:rsidRPr="00102A3E">
        <w:rPr>
          <w:rFonts w:ascii="Times New Roman" w:eastAsia="MS Mincho" w:hAnsi="Times New Roman" w:cs="Times New Roman"/>
          <w:sz w:val="28"/>
          <w:szCs w:val="28"/>
          <w:lang w:val="en-US" w:eastAsia="ja-JP"/>
        </w:rPr>
        <w:t>Müdürlük :</w:t>
      </w:r>
      <w:proofErr w:type="gramEnd"/>
      <w:r w:rsidRPr="00102A3E">
        <w:rPr>
          <w:rFonts w:ascii="Times New Roman" w:eastAsia="MS Mincho" w:hAnsi="Times New Roman" w:cs="Times New Roman"/>
          <w:sz w:val="28"/>
          <w:szCs w:val="28"/>
          <w:lang w:val="en-US" w:eastAsia="ja-JP"/>
        </w:rPr>
        <w:t xml:space="preserve"> Çevre Koruma ve Kontrol Müdürlüğünü,</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d) </w:t>
      </w:r>
      <w:proofErr w:type="gramStart"/>
      <w:r w:rsidRPr="00102A3E">
        <w:rPr>
          <w:rFonts w:ascii="Times New Roman" w:eastAsia="MS Mincho" w:hAnsi="Times New Roman" w:cs="Times New Roman"/>
          <w:sz w:val="28"/>
          <w:szCs w:val="28"/>
          <w:lang w:val="en-US" w:eastAsia="ja-JP"/>
        </w:rPr>
        <w:t>Personel :</w:t>
      </w:r>
      <w:proofErr w:type="gramEnd"/>
      <w:r w:rsidRPr="00102A3E">
        <w:rPr>
          <w:rFonts w:ascii="Times New Roman" w:eastAsia="MS Mincho" w:hAnsi="Times New Roman" w:cs="Times New Roman"/>
          <w:sz w:val="28"/>
          <w:szCs w:val="28"/>
          <w:lang w:val="en-US" w:eastAsia="ja-JP"/>
        </w:rPr>
        <w:t xml:space="preserve"> Müdürlüğe bağlı çalışanların tümünü ifade eder.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Müdürlüğün Tanımı:</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Sağlıklı, güvenli ve sürdürülebilir bir kentsel yaşam için;</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(1</w:t>
      </w:r>
      <w:r w:rsidRPr="00102A3E">
        <w:rPr>
          <w:rFonts w:ascii="Times New Roman" w:eastAsia="MS Mincho" w:hAnsi="Times New Roman" w:cs="Times New Roman"/>
          <w:sz w:val="28"/>
          <w:szCs w:val="28"/>
          <w:lang w:val="en-US" w:eastAsia="ja-JP"/>
        </w:rPr>
        <w:t>) Hızlı nüfus artışı ve buna bağlı olarak enerji, eğitim, çarpık kentleşme, sağlıksız sanayileşme; artan görüntü, gürültü, hava, su kirlilikleri gibi, kentimizde yaşayanları birinci derecede etkileyen çevresel faktörlerin olumsuz etkilerini gidererek, modern kent anlayışı bilincinin İlçemizde yerleşmesinin sağlanması,</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(2)</w:t>
      </w:r>
      <w:r w:rsidRPr="00102A3E">
        <w:rPr>
          <w:rFonts w:ascii="Times New Roman" w:eastAsia="MS Mincho" w:hAnsi="Times New Roman" w:cs="Times New Roman"/>
          <w:sz w:val="28"/>
          <w:szCs w:val="28"/>
          <w:lang w:val="en-US" w:eastAsia="ja-JP"/>
        </w:rPr>
        <w:t xml:space="preserve"> İlçemizde geri dönüşüm özelliğine sahip tüm atıkların kaynağında azaltılarak üretiminden bertarafına </w:t>
      </w:r>
      <w:proofErr w:type="gramStart"/>
      <w:r w:rsidRPr="00102A3E">
        <w:rPr>
          <w:rFonts w:ascii="Times New Roman" w:eastAsia="MS Mincho" w:hAnsi="Times New Roman" w:cs="Times New Roman"/>
          <w:sz w:val="28"/>
          <w:szCs w:val="28"/>
          <w:lang w:val="en-US" w:eastAsia="ja-JP"/>
        </w:rPr>
        <w:t>kadar</w:t>
      </w:r>
      <w:proofErr w:type="gramEnd"/>
      <w:r w:rsidRPr="00102A3E">
        <w:rPr>
          <w:rFonts w:ascii="Times New Roman" w:eastAsia="MS Mincho" w:hAnsi="Times New Roman" w:cs="Times New Roman"/>
          <w:sz w:val="28"/>
          <w:szCs w:val="28"/>
          <w:lang w:val="en-US" w:eastAsia="ja-JP"/>
        </w:rPr>
        <w:t xml:space="preserve"> doğrudan veya dolaylı bir biçimde alıcı </w:t>
      </w:r>
      <w:r w:rsidRPr="00102A3E">
        <w:rPr>
          <w:rFonts w:ascii="Times New Roman" w:eastAsia="MS Mincho" w:hAnsi="Times New Roman" w:cs="Times New Roman"/>
          <w:sz w:val="28"/>
          <w:szCs w:val="28"/>
          <w:lang w:val="en-US" w:eastAsia="ja-JP"/>
        </w:rPr>
        <w:lastRenderedPageBreak/>
        <w:t>ortama verilmesinin önlenmesi, eğitim çalışmalarıyla toplum bilincinin geliştirilmesi ve bu duyarlı yaklaşımın kalıcıalışkanlıklar haline getirilmesi,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(3)</w:t>
      </w:r>
      <w:r w:rsidRPr="00102A3E">
        <w:rPr>
          <w:rFonts w:ascii="Times New Roman" w:eastAsia="MS Mincho" w:hAnsi="Times New Roman" w:cs="Times New Roman"/>
          <w:sz w:val="28"/>
          <w:szCs w:val="28"/>
          <w:lang w:val="en-US" w:eastAsia="ja-JP"/>
        </w:rPr>
        <w:t xml:space="preserve"> Ekolojiye duyarlı yaşam ve yapılaşma bilincinin oluşturulması, iklim değişikliği ile mücadele konusunda kurumsal ve ilçe ölçeğinde her türlü faaliyetin sürdürülmesi,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(4)</w:t>
      </w:r>
      <w:r w:rsidRPr="00102A3E">
        <w:rPr>
          <w:rFonts w:ascii="Times New Roman" w:eastAsia="MS Mincho" w:hAnsi="Times New Roman" w:cs="Times New Roman"/>
          <w:sz w:val="28"/>
          <w:szCs w:val="28"/>
          <w:lang w:val="en-US" w:eastAsia="ja-JP"/>
        </w:rPr>
        <w:t xml:space="preserve"> Şanlıurfa –Siverek İlçesi-Mahalle-Aile-Birey ölçeğinde dirençli toplum yaratma hedefiyle karşı karşıya kalabileceğimiz tüm afetlere yönelik, zarar azaltma, hazırlık, müdahale ve iyileştirme süreçlerinin planlanması, tüm kurumların ve kaynakların eş güdümünün sağlanması için yapılacak planlama çalışmalarını koordine </w:t>
      </w:r>
      <w:proofErr w:type="gramStart"/>
      <w:r w:rsidRPr="00102A3E">
        <w:rPr>
          <w:rFonts w:ascii="Times New Roman" w:eastAsia="MS Mincho" w:hAnsi="Times New Roman" w:cs="Times New Roman"/>
          <w:sz w:val="28"/>
          <w:szCs w:val="28"/>
          <w:lang w:val="en-US" w:eastAsia="ja-JP"/>
        </w:rPr>
        <w:t>eden</w:t>
      </w:r>
      <w:proofErr w:type="gramEnd"/>
      <w:r w:rsidRPr="00102A3E">
        <w:rPr>
          <w:rFonts w:ascii="Times New Roman" w:eastAsia="MS Mincho" w:hAnsi="Times New Roman" w:cs="Times New Roman"/>
          <w:sz w:val="28"/>
          <w:szCs w:val="28"/>
          <w:lang w:val="en-US" w:eastAsia="ja-JP"/>
        </w:rPr>
        <w:t xml:space="preserve"> bir birimdir.</w:t>
      </w:r>
    </w:p>
    <w:p w:rsidR="00102A3E" w:rsidRPr="00102A3E" w:rsidRDefault="00102A3E" w:rsidP="00901C21">
      <w:pPr>
        <w:spacing w:after="0" w:line="240" w:lineRule="auto"/>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İKİNCİ BÖLÜM</w:t>
      </w: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Müdürlüğün İdari Yapısı, Görev Yetki ve Sorumluluklar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İdari Yapısı:</w:t>
      </w: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b/>
          <w:sz w:val="28"/>
          <w:szCs w:val="28"/>
          <w:lang w:val="en-US" w:eastAsia="ja-JP"/>
        </w:rPr>
        <w:t>MADDE 5- (1)</w:t>
      </w:r>
      <w:r w:rsidRPr="00102A3E">
        <w:rPr>
          <w:rFonts w:ascii="Times New Roman" w:eastAsia="MS Mincho" w:hAnsi="Times New Roman" w:cs="Times New Roman"/>
          <w:sz w:val="28"/>
          <w:szCs w:val="28"/>
          <w:lang w:val="en-US" w:eastAsia="ja-JP"/>
        </w:rPr>
        <w:t xml:space="preserve"> Çevre Koruma ve Kontrol Müdürlüğü; Çevre Koruma ve Kontrol Müdürü, Teknik Elemanlarla aşağıda yazılı memurlar ve işçilerden kuruludur.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a) Müdür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Teknik Personel (Veteriner Hekim)</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İşçi (Şirket Personeli)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Görev Kapsamı (Yasal Dayanakları):</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a) 5216 Sayılı Büyükşehir Belediyesi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5393 Sayılı Belediye Kanunu ve ilgili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27061 Çevre Denetimi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d) 2872 Çevre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e) 5326 Sayılı Kabahatler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f) 657 Sayılı Devlet Memurları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g) 5018 Sayılı Kamu Mali Yönetim ve Kontrol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h) 3194 Sayılı İmar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i) 4708 Sayılı Yapı Denetim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j) 4734 Kamu İhale Kanunu ve Tebliğler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k) 4735 Sayılı Sözleşme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l) 5179 Sayılı Gıda Kanunu</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m) Resmi Yazışmalarda Uygulanacak Esas ve Usuller Hakkındaki Yönetmelik n) 28035 Sayılı Ambalaj Atıklarının Kontrolü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o) 27601 Sayılı Çevresel Gürültünün Değerlendirilmesi ve Yönetimi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p) 25791 Bitkisel Atık Yağların Kontrolü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q) 25569 Atık Pil ve Akümülatörlerin Kontrolü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lastRenderedPageBreak/>
        <w:t>r) 25755 Tehlikeli Atıkların Kontrolü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s) 26952 Atık Yağların (motor vb.) Kontrolü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t) 26357 Ömrünü Tamamlamış Lastiklerin Kontrolü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u) 26927 Atık Yönetimi Genel Esaslarına ilişkin Yönetmelik</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v) 27533 Atıkların Düzenli Depolanmasına Dair Yönetmelik</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w) 27721 Atıkların Yakılmasına İlişkin Yönetmelik</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x) 26047 Kentsel Atık Su Arıtımı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y) 24130 Baz İstasyonlarının Kuruluşu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z) 28300 Atık Elektrikli ve Elektronik Eşyaların (AEEE) Kont.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aa)</w:t>
      </w:r>
      <w:proofErr w:type="gramEnd"/>
      <w:r w:rsidRPr="00102A3E">
        <w:rPr>
          <w:rFonts w:ascii="Times New Roman" w:eastAsia="MS Mincho" w:hAnsi="Times New Roman" w:cs="Times New Roman"/>
          <w:sz w:val="28"/>
          <w:szCs w:val="28"/>
          <w:lang w:val="en-US" w:eastAsia="ja-JP"/>
        </w:rPr>
        <w:t>Taşınır Mal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bb</w:t>
      </w:r>
      <w:proofErr w:type="gramEnd"/>
      <w:r w:rsidRPr="00102A3E">
        <w:rPr>
          <w:rFonts w:ascii="Times New Roman" w:eastAsia="MS Mincho" w:hAnsi="Times New Roman" w:cs="Times New Roman"/>
          <w:sz w:val="28"/>
          <w:szCs w:val="28"/>
          <w:lang w:val="en-US" w:eastAsia="ja-JP"/>
        </w:rPr>
        <w:t>) 6245 Harcırah Kanunu ve Tebliğler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cc) Mahalli İdareler Harcama Belgeleri Yönetmeliği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dd</w:t>
      </w:r>
      <w:proofErr w:type="gramEnd"/>
      <w:r w:rsidRPr="00102A3E">
        <w:rPr>
          <w:rFonts w:ascii="Times New Roman" w:eastAsia="MS Mincho" w:hAnsi="Times New Roman" w:cs="Times New Roman"/>
          <w:sz w:val="28"/>
          <w:szCs w:val="28"/>
          <w:lang w:val="en-US" w:eastAsia="ja-JP"/>
        </w:rPr>
        <w:t>) Ön Ödeme usul ve Esasları Hakkında Genel Tebliğler- Yönetmelikler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ee</w:t>
      </w:r>
      <w:proofErr w:type="gramEnd"/>
      <w:r w:rsidRPr="00102A3E">
        <w:rPr>
          <w:rFonts w:ascii="Times New Roman" w:eastAsia="MS Mincho" w:hAnsi="Times New Roman" w:cs="Times New Roman"/>
          <w:sz w:val="28"/>
          <w:szCs w:val="28"/>
          <w:lang w:val="en-US" w:eastAsia="ja-JP"/>
        </w:rPr>
        <w:t>) Parasal Sınırlar ve Oranlar Hk. Genel Tebliğler ve Yönetmelikler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Müdürün Görev Yetki ve Sorumlulukları:</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MADDE 6- (1)</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a) </w:t>
      </w:r>
      <w:proofErr w:type="gramStart"/>
      <w:r w:rsidRPr="00102A3E">
        <w:rPr>
          <w:rFonts w:ascii="Times New Roman" w:eastAsia="MS Mincho" w:hAnsi="Times New Roman" w:cs="Times New Roman"/>
          <w:sz w:val="28"/>
          <w:szCs w:val="28"/>
          <w:lang w:val="en-US" w:eastAsia="ja-JP"/>
        </w:rPr>
        <w:t>Siverek  Belediye</w:t>
      </w:r>
      <w:proofErr w:type="gramEnd"/>
      <w:r w:rsidRPr="00102A3E">
        <w:rPr>
          <w:rFonts w:ascii="Times New Roman" w:eastAsia="MS Mincho" w:hAnsi="Times New Roman" w:cs="Times New Roman"/>
          <w:sz w:val="28"/>
          <w:szCs w:val="28"/>
          <w:lang w:val="en-US" w:eastAsia="ja-JP"/>
        </w:rPr>
        <w:t xml:space="preserve"> Başkanı adına Müdürlüğü temsil eder.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b) Müdürlüğün idari ve teknik her türlü işlerini, kanun, yönetmelik, bildiri, genelge ve başkanlık talimatları doğrultusunda idare </w:t>
      </w:r>
      <w:proofErr w:type="gramStart"/>
      <w:r w:rsidRPr="00102A3E">
        <w:rPr>
          <w:rFonts w:ascii="Times New Roman" w:eastAsia="MS Mincho" w:hAnsi="Times New Roman" w:cs="Times New Roman"/>
          <w:sz w:val="28"/>
          <w:szCs w:val="28"/>
          <w:lang w:val="en-US" w:eastAsia="ja-JP"/>
        </w:rPr>
        <w:t>eder</w:t>
      </w:r>
      <w:proofErr w:type="gramEnd"/>
      <w:r w:rsidRPr="00102A3E">
        <w:rPr>
          <w:rFonts w:ascii="Times New Roman" w:eastAsia="MS Mincho" w:hAnsi="Times New Roman" w:cs="Times New Roman"/>
          <w:sz w:val="28"/>
          <w:szCs w:val="28"/>
          <w:lang w:val="en-US" w:eastAsia="ja-JP"/>
        </w:rPr>
        <w:t>.</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İlgili mevzuat, yetki ve yönetmelikler çerçevesinde uygulama projeleri geliştirir,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d) Müdürlüğün Çalışma Esaslarını gözden geçirerek plan ve programları yapar ve çalışmaların programa uygunluğunu sağlar.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e) Bürolar arasında koordinasyonu sağlayıcı tedbirleri alır ve yapılan işleri denetler,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f) Müdürlük ile ilgili yazışmalarda birinci derecede imza yetkisine sahiptir.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g) Yapılacak işleri planlar ve buna uygun iş akış programı hazırlatır ve programa uyumunu denetler.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h) Müdürlüğün faaliyet alanına giren konularda ilgili </w:t>
      </w:r>
      <w:proofErr w:type="gramStart"/>
      <w:r w:rsidRPr="00102A3E">
        <w:rPr>
          <w:rFonts w:ascii="Times New Roman" w:eastAsia="MS Mincho" w:hAnsi="Times New Roman" w:cs="Times New Roman"/>
          <w:sz w:val="28"/>
          <w:szCs w:val="28"/>
          <w:lang w:val="en-US" w:eastAsia="ja-JP"/>
        </w:rPr>
        <w:t>kişi</w:t>
      </w:r>
      <w:proofErr w:type="gramEnd"/>
      <w:r w:rsidRPr="00102A3E">
        <w:rPr>
          <w:rFonts w:ascii="Times New Roman" w:eastAsia="MS Mincho" w:hAnsi="Times New Roman" w:cs="Times New Roman"/>
          <w:sz w:val="28"/>
          <w:szCs w:val="28"/>
          <w:lang w:val="en-US" w:eastAsia="ja-JP"/>
        </w:rPr>
        <w:t>, birim ve kuruluşlarla haberleşme yetkisine sahiptir.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k) Müdürlüğün ihtiyaçlarını (araç, gereç, doküman) tespit </w:t>
      </w:r>
      <w:proofErr w:type="gramStart"/>
      <w:r w:rsidRPr="00102A3E">
        <w:rPr>
          <w:rFonts w:ascii="Times New Roman" w:eastAsia="MS Mincho" w:hAnsi="Times New Roman" w:cs="Times New Roman"/>
          <w:sz w:val="28"/>
          <w:szCs w:val="28"/>
          <w:lang w:val="en-US" w:eastAsia="ja-JP"/>
        </w:rPr>
        <w:t>eder</w:t>
      </w:r>
      <w:proofErr w:type="gramEnd"/>
      <w:r w:rsidRPr="00102A3E">
        <w:rPr>
          <w:rFonts w:ascii="Times New Roman" w:eastAsia="MS Mincho" w:hAnsi="Times New Roman" w:cs="Times New Roman"/>
          <w:sz w:val="28"/>
          <w:szCs w:val="28"/>
          <w:lang w:val="en-US" w:eastAsia="ja-JP"/>
        </w:rPr>
        <w:t>, denetimini sağlar ve yerine getirilmesini takip eder.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l) Müdürlük ile ilgili yazışmalarda birinci derece imza atar. m) Yönetmelik, talimat, yıllık bütçe, stratejik plan, müdürlük bilânço ve personel kadro taslaklarının hazırlayıp Başkanlığa sunar. Stratejik plan, bütçe, iş yatırım programları ve yasalar uyarınca harcama yapılmasını sağlar.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n) Müdürlüğün Yatırım Programlarını hazırlayarak ilgili birime sunar.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lastRenderedPageBreak/>
        <w:t>o) Toplumu bilinçlendirmek amacıyla müdürlüğün çalışmaları ve faaliyet alanlarıyla ilgili yazılı ve görsel olarak halkı bilgilendirecek, teşvik edecek afiş, kitap, broşür vb. basmak ve/veya bastırmak.</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p) Müdürlüğün işlevlerine ve yürütülmesine ilişkin ihtiyaç duyulan yeni tedbirlerin ve yetkilerin alınması için Başkanlık Makamına öneride bulunma yetkisine sahiptir.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r) Kurumun mevzuatı, yasalar ve bu yönerge ile kendisine verilen görevlerin gereği gibi yerine getirilmesinden, Yetkilerinin zamanında ve gereğince kullanılmasından, Başkan Yardımcısı ve Belediye Başkanına Karşı sorumludur.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s) Müdürlüğün yetki ve görev alanına giren konularda araştırma yapılamasına karar vermek, bu iş için gerekli her türlü harcama alım satım, ihale işlerinin teklifini hazırlayıp ilgili birime sunmak, işlemlerin yürütülmesinin kontrolünü ve sonuçlandırılmasını sağlamak.</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Harcama Yetkilisinin Görev Yetki ve Sorumlulukları:</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MADDE 7- (1)</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a) Bütçeye Ödenek tahsis edilen her bir harcama biriminin en üst yöneticisi harcamayetkilisidir.</w:t>
      </w:r>
      <w:proofErr w:type="gramEnd"/>
      <w:r w:rsidRPr="00102A3E">
        <w:rPr>
          <w:rFonts w:ascii="Times New Roman" w:eastAsia="MS Mincho" w:hAnsi="Times New Roman" w:cs="Times New Roman"/>
          <w:sz w:val="28"/>
          <w:szCs w:val="28"/>
          <w:lang w:val="en-US" w:eastAsia="ja-JP"/>
        </w:rPr>
        <w:t xml:space="preserve"> </w:t>
      </w:r>
      <w:proofErr w:type="gramStart"/>
      <w:r w:rsidRPr="00102A3E">
        <w:rPr>
          <w:rFonts w:ascii="Times New Roman" w:eastAsia="MS Mincho" w:hAnsi="Times New Roman" w:cs="Times New Roman"/>
          <w:sz w:val="28"/>
          <w:szCs w:val="28"/>
          <w:lang w:val="en-US" w:eastAsia="ja-JP"/>
        </w:rPr>
        <w:t>Müdür aynı zamanda harcama yetkilisidir.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b) Harcama yetkilileri bütçede öngörülen ödenekleri </w:t>
      </w:r>
      <w:proofErr w:type="gramStart"/>
      <w:r w:rsidRPr="00102A3E">
        <w:rPr>
          <w:rFonts w:ascii="Times New Roman" w:eastAsia="MS Mincho" w:hAnsi="Times New Roman" w:cs="Times New Roman"/>
          <w:sz w:val="28"/>
          <w:szCs w:val="28"/>
          <w:lang w:val="en-US" w:eastAsia="ja-JP"/>
        </w:rPr>
        <w:t>kadar</w:t>
      </w:r>
      <w:proofErr w:type="gramEnd"/>
      <w:r w:rsidRPr="00102A3E">
        <w:rPr>
          <w:rFonts w:ascii="Times New Roman" w:eastAsia="MS Mincho" w:hAnsi="Times New Roman" w:cs="Times New Roman"/>
          <w:sz w:val="28"/>
          <w:szCs w:val="28"/>
          <w:lang w:val="en-US" w:eastAsia="ja-JP"/>
        </w:rPr>
        <w:t xml:space="preserve"> ödenek gönderme belgesiyle, ödenek verilen harcama yetkilileri ise tahsis edilen ödenek tutarında harcama yapabilir.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Kadronun Gerektirdiği Genel Nitelikler: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657 sayılı Devlet Memurları Kanununun ilgili hükümlerinde öngörülen nitelikler.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Özel Nitelikler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a) En </w:t>
      </w:r>
      <w:proofErr w:type="gramStart"/>
      <w:r w:rsidRPr="00102A3E">
        <w:rPr>
          <w:rFonts w:ascii="Times New Roman" w:eastAsia="MS Mincho" w:hAnsi="Times New Roman" w:cs="Times New Roman"/>
          <w:sz w:val="28"/>
          <w:szCs w:val="28"/>
          <w:lang w:val="en-US" w:eastAsia="ja-JP"/>
        </w:rPr>
        <w:t>az</w:t>
      </w:r>
      <w:proofErr w:type="gramEnd"/>
      <w:r w:rsidRPr="00102A3E">
        <w:rPr>
          <w:rFonts w:ascii="Times New Roman" w:eastAsia="MS Mincho" w:hAnsi="Times New Roman" w:cs="Times New Roman"/>
          <w:sz w:val="28"/>
          <w:szCs w:val="28"/>
          <w:lang w:val="en-US" w:eastAsia="ja-JP"/>
        </w:rPr>
        <w:t xml:space="preserve"> 4 yıllık mühendislik, mimarlık, şehir plancılığı dallarında öğrenim görmüş olmak,</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Etkin sözlü yazılı ifade ve güçlü beşeri ilişkiler kurma, organizasyon sağlayabilme</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becerisine</w:t>
      </w:r>
      <w:proofErr w:type="gramEnd"/>
      <w:r w:rsidRPr="00102A3E">
        <w:rPr>
          <w:rFonts w:ascii="Times New Roman" w:eastAsia="MS Mincho" w:hAnsi="Times New Roman" w:cs="Times New Roman"/>
          <w:sz w:val="28"/>
          <w:szCs w:val="28"/>
          <w:lang w:val="en-US" w:eastAsia="ja-JP"/>
        </w:rPr>
        <w:t>, mesleki bilgiye sahip olmak.</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 xml:space="preserve">Çevre Koruma </w:t>
      </w:r>
      <w:proofErr w:type="gramStart"/>
      <w:r w:rsidRPr="00102A3E">
        <w:rPr>
          <w:rFonts w:ascii="Times New Roman" w:eastAsia="MS Mincho" w:hAnsi="Times New Roman" w:cs="Times New Roman"/>
          <w:b/>
          <w:sz w:val="28"/>
          <w:szCs w:val="28"/>
          <w:lang w:val="en-US" w:eastAsia="ja-JP"/>
        </w:rPr>
        <w:t>Müdürlüğünün  Görev</w:t>
      </w:r>
      <w:proofErr w:type="gramEnd"/>
      <w:r w:rsidRPr="00102A3E">
        <w:rPr>
          <w:rFonts w:ascii="Times New Roman" w:eastAsia="MS Mincho" w:hAnsi="Times New Roman" w:cs="Times New Roman"/>
          <w:b/>
          <w:sz w:val="28"/>
          <w:szCs w:val="28"/>
          <w:lang w:val="en-US" w:eastAsia="ja-JP"/>
        </w:rPr>
        <w:t>, Yetki ve Sorumlulukları:</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MADDE 8- (1)</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İlçe sınırlarımız içerisinde Çevre Yönetim Sistemi mantığında her türlü çevresel kirlilikle ilgili 2872 sayılı Çevre Kanunu, 5393 sayılı Belediye Kanunu ve diğer ilgili kanun ve yönetmeliklere göre denetim ve uygulama faaliyetlerini sürdüren birimdir.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a) Görüntü Kirliliği Kontrolü</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İlçemiz sınırları içerisinde; konulan her türlü reklam, ilan ve tanıtım elamanları ve benzerlerinin yol açabileceği görüntü kirliliği ortadan kaldırılarak, kent estetiğine katkıda bulunmayı, reklam asma ve ticari tabela kullanımını düzenlemeyi ve bu işleri yapan gerçek veya tüzel kişilerle, kamu kurum ve kuruluşlarının uymak zorunda bulundukları esaslar doğrultusunda gerekli denetimleri yapar.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Hava Kirliliği Kontrolü</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İlçemiz sınırları içerisinde; her türlü faaliyet sonucu atmosfere yayılan is, duman, toz, gaz, buhar ve aerosol halindeki emisyonları kontrol altına almak; hava kirlenmeleri sebebiyle çevrede ortaya çıkan umuma ve komşuluk münasebetlerine önemli zararlar veren olumsuz etkileri gidermek ve bu etkilerin ortadan kaldırılmasına yönelik gerekli kontrolleri yapar.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Çevresel Gürültü Kontrolü</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1. Çevresel gürültüye maruz kalınması sonucu kişilerin huzur ve sükûnunun, beden ve ruh sağlığının bozulmaması için gerekli tedbirlerin alınmasını sağlamak amacıyla; işletme, tesis, işyerleri, şantiye alanları ile rekreasyon ve eğlence yerlerinin denetimlerini yapar.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2. Yapılan denetimler ve idari yaptırımlar hakkında Çevre ve Şehircilik Bakanlığına belirli periyotlarda bilgi verir.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d) Atık Su Kontrolü:</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İlçemiz sınırları içerisinde; atık suların toplanması, uzaklaştırılması, arıtılması ve deşarjı aşamasında olumsuz etkilerine karşı çevreyi koruma amaçlı gerekli denetimleri yapar.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e) Elektromanyetik Kirliliğin Kontrolü</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İlçemiz sınırları içerisinde elektromanyetik kirliliğin tespit edilmesi ve azaltılmasınınsağlanmasına yönelik, gerekli ölçümlerin alınması, ilçe halkına bilgi verilmesi vb. faaliyetlerin gerçekleştirilmesini sağlar.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a</w:t>
      </w:r>
      <w:proofErr w:type="gramEnd"/>
      <w:r w:rsidRPr="00102A3E">
        <w:rPr>
          <w:rFonts w:ascii="Times New Roman" w:eastAsia="MS Mincho" w:hAnsi="Times New Roman" w:cs="Times New Roman"/>
          <w:sz w:val="28"/>
          <w:szCs w:val="28"/>
          <w:lang w:val="en-US" w:eastAsia="ja-JP"/>
        </w:rPr>
        <w:t>) Bitkisel Atık Yağ Atıklarının Yönetimi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1. Belirlenen program dahilinde programa uygun olarak Atık Bitkisel Yağların işletmelerde ve evlerde kaynağında ayrı toplanmasını sağlar.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2. Çevre ve Şehircilik Bakanlığı ile aylık raporların gönderilmesini ve yazışmalarınyapılmasını sağlar.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Atık Pil ve Akümülatör Atıklarının Yönetimi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Okullarda, halk eğitim merkezleri, mahalle muhtarlıkları, eğlence yerleri ve halka açık merkezlerde, pilleri ayrı toplama ile ilgili üreticilerin sorumluluğu ve program dahilinde, gerektiğinde üretici ile iş birliği yaparak halkı bilinçlendirmek üzere eğitimler düzenleyerek, halkın kolaylıkla ulaşabileceği noktalarda toplama istasyonları oluşturulmasını sağlar.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Genel Atık Yönetimi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Lisanslı ve yetkili kuruluşlar ile koordineli çalışılarak, Atık Koordinasyon Merkezine ulaşan;</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a</w:t>
      </w:r>
      <w:proofErr w:type="gramEnd"/>
      <w:r w:rsidRPr="00102A3E">
        <w:rPr>
          <w:rFonts w:ascii="Times New Roman" w:eastAsia="MS Mincho" w:hAnsi="Times New Roman" w:cs="Times New Roman"/>
          <w:sz w:val="28"/>
          <w:szCs w:val="28"/>
          <w:lang w:val="en-US" w:eastAsia="ja-JP"/>
        </w:rPr>
        <w:t>) Atık Motor Yağları,</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Ömrünü Tamamlamış Lastikler,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Tekstil atıkları</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d) Tehlikeli Atıklar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e) Organik Atıklar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f) Tıbbi Atıklar,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vb</w:t>
      </w:r>
      <w:proofErr w:type="gramEnd"/>
      <w:r w:rsidRPr="00102A3E">
        <w:rPr>
          <w:rFonts w:ascii="Times New Roman" w:eastAsia="MS Mincho" w:hAnsi="Times New Roman" w:cs="Times New Roman"/>
          <w:sz w:val="28"/>
          <w:szCs w:val="28"/>
          <w:lang w:val="en-US" w:eastAsia="ja-JP"/>
        </w:rPr>
        <w:t>. atıklar konusunda tüm talep ve şikayetlerin alınması, lisanslı ve yetkili kuruluşlarla iletişime geçilerek atıkların bertarafının sağlanması ve sürecin takibini sağlar.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ÜÇÜNCÜ BÖLÜM</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Çalışma Şekli ve İşleyişi</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Görevin Alınması:</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MADDE 9- (1)</w:t>
      </w:r>
      <w:r w:rsidRPr="00102A3E">
        <w:rPr>
          <w:rFonts w:ascii="Times New Roman" w:eastAsia="MS Mincho" w:hAnsi="Times New Roman" w:cs="Times New Roman"/>
          <w:sz w:val="28"/>
          <w:szCs w:val="28"/>
          <w:lang w:val="en-US" w:eastAsia="ja-JP"/>
        </w:rPr>
        <w:t xml:space="preserve"> Müdürlük bünyesinde görev yapan personele verilen belge, dosya, dilekçe vb. evraklar bilgisayar ortamında kayıt altına alınarak, büro sorumlusu ve/veya ilgili personele zimmet defteri üzerinden verilir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Görevin Planlanması:</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MADDE 10- (1) Çevre Koruma ve Kontrol Müdürlüğü’ndeki çalışmalar Müdür ve ilgili birim personeli tarafından planlanır.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Görevin Yürütülmesi:</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MADDE 11- (1) Müdürlüğünün tüm personeli kendilerine verilen görevleri gereken özen ve süratle yapmak zorundadır.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DÖRDÜNCÜ BÖLÜM</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lastRenderedPageBreak/>
        <w:t>İşbirliği ve Koordinasyon</w:t>
      </w: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Müdürlük Birimleri Arasında İşbirliği:</w:t>
      </w: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MADDE 12- (1)</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a</w:t>
      </w:r>
      <w:proofErr w:type="gramEnd"/>
      <w:r w:rsidRPr="00102A3E">
        <w:rPr>
          <w:rFonts w:ascii="Times New Roman" w:eastAsia="MS Mincho" w:hAnsi="Times New Roman" w:cs="Times New Roman"/>
          <w:sz w:val="28"/>
          <w:szCs w:val="28"/>
          <w:lang w:val="en-US" w:eastAsia="ja-JP"/>
        </w:rPr>
        <w:t>) Çevre Koruma ve Kontrol Müdürlüğüne bağlı birimler arasında işbirliği, Müdür tarafından sağlanır.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Bir birime bağlı olan personel arasındaki işbirliği birim sorumluları tarafından sağlanır.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c) Çevre Koruma ve Kontrol Müdürlüğüne gelen tüm yazılar, evrak kayıttatoplanılarak, yapılacak işlem öncesi müdüre iletilir.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d) Çevre Koruma ve Kontrol Müdürü gelen evrakları görev bölgelerine ve uzmanlıklarına göre ayırır.</w:t>
      </w:r>
      <w:proofErr w:type="gramEnd"/>
      <w:r w:rsidRPr="00102A3E">
        <w:rPr>
          <w:rFonts w:ascii="Times New Roman" w:eastAsia="MS Mincho" w:hAnsi="Times New Roman" w:cs="Times New Roman"/>
          <w:sz w:val="28"/>
          <w:szCs w:val="28"/>
          <w:lang w:val="en-US" w:eastAsia="ja-JP"/>
        </w:rPr>
        <w:t xml:space="preserve"> </w:t>
      </w:r>
      <w:proofErr w:type="gramStart"/>
      <w:r w:rsidRPr="00102A3E">
        <w:rPr>
          <w:rFonts w:ascii="Times New Roman" w:eastAsia="MS Mincho" w:hAnsi="Times New Roman" w:cs="Times New Roman"/>
          <w:sz w:val="28"/>
          <w:szCs w:val="28"/>
          <w:lang w:val="en-US" w:eastAsia="ja-JP"/>
        </w:rPr>
        <w:t>Bu yazılar kalemdeki ilgili defterlere ve bilgisayara kime zimmetlendiği yazıldıktan sonra teknik elemanların ve diğer görevlilerin kişisel zimmet defterlerine yazılmak suretiyle dağıtılır.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e) Bu yönetmelikte adı geçen görevlilerin görevden ayrılma, emeklilik veya başka yerlere atanmaları halinde, görevlerinden ayrılabilmeleri için, kendilerine verilmiş bulunan dosyaları, belgeleri ve her türlü yazıları yerlerine atanmış veya bu konuda amirlerce görevlendirilmiş olanlara, bunları teslim etmeleri, devir alanlarında bu dosyaları,</w:t>
      </w:r>
    </w:p>
    <w:p w:rsidR="00102A3E" w:rsidRPr="00102A3E" w:rsidRDefault="00102A3E" w:rsidP="00901C21">
      <w:pPr>
        <w:spacing w:after="0" w:line="240" w:lineRule="auto"/>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belgeleri</w:t>
      </w:r>
      <w:proofErr w:type="gramEnd"/>
      <w:r w:rsidRPr="00102A3E">
        <w:rPr>
          <w:rFonts w:ascii="Times New Roman" w:eastAsia="MS Mincho" w:hAnsi="Times New Roman" w:cs="Times New Roman"/>
          <w:sz w:val="28"/>
          <w:szCs w:val="28"/>
          <w:lang w:val="en-US" w:eastAsia="ja-JP"/>
        </w:rPr>
        <w:t>, her türlü yazıları inceleyerek teslim almaları zorunlu ve gereklidir.</w:t>
      </w:r>
    </w:p>
    <w:p w:rsidR="00102A3E" w:rsidRPr="00102A3E" w:rsidRDefault="00102A3E" w:rsidP="00901C21">
      <w:pPr>
        <w:spacing w:after="0" w:line="240" w:lineRule="auto"/>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f) Yukarıda adı geçen görevlilerin ölümü halinde; daha önce kendilerine verilmiş olan her türlü evrak ve diğer işlerle ilgili dosyalar, belgeler ve yazılar ilgili amir tarafından son durumları düzenlenerek tutanak ile belirtilerek yeni görevliye teslim edilir.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u w:val="single"/>
          <w:lang w:val="en-US" w:eastAsia="ja-JP"/>
        </w:rPr>
        <w:t>Diğer Kuruluşlarla Koordinasyon</w:t>
      </w:r>
      <w:r w:rsidRPr="00102A3E">
        <w:rPr>
          <w:rFonts w:ascii="Times New Roman" w:eastAsia="MS Mincho" w:hAnsi="Times New Roman" w:cs="Times New Roman"/>
          <w:sz w:val="28"/>
          <w:szCs w:val="28"/>
          <w:lang w:val="en-US" w:eastAsia="ja-JP"/>
        </w:rPr>
        <w:t>:</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MADDE 13- (1)</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a) Çevre Koruma ve Kontrol Müdürlüğünün Valilik ve tüm kamu kurumu ve kuruluşları ile yaptığı yazışmalar Müdürün parafı ve Başkan/Başkan Yardımcısının onayı alınması ile yürütülür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Özel ve tüzel kişilerle yapacağı yazışmalar ilgili büro sorumlularının parafından sonraMüdürün onayı ile yürütülür.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Tüm yazışmalar “Resmi Yazışmalarda Uygulanacak Usul ve Esaslar Hakkında Yönetmelik” hükümleri doğrultusunda yürütülür.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BEŞİNCİ BÖLÜM</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Evrakta Yapılacak İşlemler ve Arşivleme</w:t>
      </w: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Gelen – Giden Evraka Yapılacak İşlemler: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MADDE 14- (1)</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a) Müdürlüğe gelen her evrak elektronik ortamda kayda geçirilir ve işlem yapılır.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b) Müdürlüğün iş akış programı doğrultusunda işlemler yapılır.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Müdürlüğün işlevlerine ilişkin görevlerde Başkanlık Makamına bilgi verir.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d) Müdürlüğe bağlı personel kendilerine verilen yasal görevi yaparlar.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ALTINCI BÖLÜM</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u w:val="single"/>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Denetim</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u w:val="single"/>
          <w:lang w:val="en-US" w:eastAsia="ja-JP"/>
        </w:rPr>
        <w:t>Müdürlük İçi-Müdürlük Dışı Denetim</w:t>
      </w:r>
      <w:r w:rsidRPr="00102A3E">
        <w:rPr>
          <w:rFonts w:ascii="Times New Roman" w:eastAsia="MS Mincho" w:hAnsi="Times New Roman" w:cs="Times New Roman"/>
          <w:sz w:val="28"/>
          <w:szCs w:val="28"/>
          <w:lang w:val="en-US" w:eastAsia="ja-JP"/>
        </w:rPr>
        <w:t>:</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MADDE 15- (1)</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a) Personel en yakın amirinden başlayarak denetime tabi tutulur.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b) Çevre Koruma ve Kontrol Müdürü, Müdürlüğün tüm personelini her zaman gerek gördüğünde denetler.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c) Müdürlük gerek gördüğünde personeli daire dışında kendilerine Müdürlükçe verilen görevlerle ilgili olarak yaptıkları çalışmaları izler ve denetler.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r w:rsidRPr="00102A3E">
        <w:rPr>
          <w:rFonts w:ascii="Times New Roman" w:eastAsia="MS Mincho" w:hAnsi="Times New Roman" w:cs="Times New Roman"/>
          <w:b/>
          <w:sz w:val="28"/>
          <w:szCs w:val="28"/>
          <w:lang w:val="en-US" w:eastAsia="ja-JP"/>
        </w:rPr>
        <w:t>YEDİNCİ BÖLÜM</w:t>
      </w:r>
    </w:p>
    <w:p w:rsidR="00102A3E" w:rsidRPr="00102A3E" w:rsidRDefault="00102A3E" w:rsidP="00901C21">
      <w:pPr>
        <w:spacing w:after="0" w:line="240" w:lineRule="auto"/>
        <w:ind w:firstLine="708"/>
        <w:jc w:val="both"/>
        <w:rPr>
          <w:rFonts w:ascii="Times New Roman" w:eastAsia="MS Mincho" w:hAnsi="Times New Roman" w:cs="Times New Roman"/>
          <w:b/>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Son Hükümler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MADDE 16- (1</w:t>
      </w:r>
      <w:r w:rsidRPr="00102A3E">
        <w:rPr>
          <w:rFonts w:ascii="Times New Roman" w:eastAsia="MS Mincho" w:hAnsi="Times New Roman" w:cs="Times New Roman"/>
          <w:sz w:val="28"/>
          <w:szCs w:val="28"/>
          <w:lang w:val="en-US" w:eastAsia="ja-JP"/>
        </w:rPr>
        <w:t>) Bu yönetmelikte konu edilmeyen durumlar karşısında 5393 sayılı Belediye Kanunu ve hükümleri, ayrıca Başkanlık genelgeleri göz önüne alınarak işlem yapılır.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Yürürlülük:</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b/>
          <w:sz w:val="28"/>
          <w:szCs w:val="28"/>
          <w:lang w:val="en-US" w:eastAsia="ja-JP"/>
        </w:rPr>
        <w:t>MADDE 17- (1)</w:t>
      </w:r>
      <w:r w:rsidRPr="00102A3E">
        <w:rPr>
          <w:rFonts w:ascii="Times New Roman" w:eastAsia="MS Mincho" w:hAnsi="Times New Roman" w:cs="Times New Roman"/>
          <w:sz w:val="28"/>
          <w:szCs w:val="28"/>
          <w:lang w:val="en-US" w:eastAsia="ja-JP"/>
        </w:rPr>
        <w:t xml:space="preserve"> Bu Yönetmelik Belediye Meclisinin Kararı ile yayımlandığı tarihte yürürlüğe girer.</w:t>
      </w: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r w:rsidRPr="00102A3E">
        <w:rPr>
          <w:rFonts w:ascii="Times New Roman" w:eastAsia="MS Mincho" w:hAnsi="Times New Roman" w:cs="Times New Roman"/>
          <w:sz w:val="28"/>
          <w:szCs w:val="28"/>
          <w:u w:val="single"/>
          <w:lang w:val="en-US" w:eastAsia="ja-JP"/>
        </w:rPr>
        <w:t>Yürütme:</w:t>
      </w:r>
    </w:p>
    <w:p w:rsidR="00102A3E" w:rsidRPr="00102A3E" w:rsidRDefault="00102A3E" w:rsidP="00901C21">
      <w:pPr>
        <w:spacing w:after="0" w:line="240" w:lineRule="auto"/>
        <w:ind w:firstLine="708"/>
        <w:jc w:val="both"/>
        <w:rPr>
          <w:rFonts w:ascii="Times New Roman" w:eastAsia="MS Mincho" w:hAnsi="Times New Roman" w:cs="Times New Roman"/>
          <w:sz w:val="28"/>
          <w:szCs w:val="28"/>
          <w:u w:val="single"/>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b/>
          <w:sz w:val="28"/>
          <w:szCs w:val="28"/>
          <w:lang w:val="en-US" w:eastAsia="ja-JP"/>
        </w:rPr>
        <w:t>MADDE 18- (1</w:t>
      </w:r>
      <w:r w:rsidRPr="00102A3E">
        <w:rPr>
          <w:rFonts w:ascii="Times New Roman" w:eastAsia="MS Mincho" w:hAnsi="Times New Roman" w:cs="Times New Roman"/>
          <w:sz w:val="28"/>
          <w:szCs w:val="28"/>
          <w:lang w:val="en-US" w:eastAsia="ja-JP"/>
        </w:rPr>
        <w:t>) Bu Yönetmelik hükümlerini Belediye Başkanı ve Çevre Koruma ve Kontrol Müdürü yürütür.</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Gündem Maddesiyle ilgili olarak meclis üyelerine söz isteyen olup olmadığı soruldu.</w:t>
      </w:r>
      <w:proofErr w:type="gramEnd"/>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proofErr w:type="gramStart"/>
      <w:r w:rsidRPr="00102A3E">
        <w:rPr>
          <w:rFonts w:ascii="Times New Roman" w:eastAsia="MS Mincho" w:hAnsi="Times New Roman" w:cs="Times New Roman"/>
          <w:sz w:val="28"/>
          <w:szCs w:val="28"/>
          <w:lang w:val="en-US" w:eastAsia="ja-JP"/>
        </w:rPr>
        <w:t>Söz isteyen olmadığından isim okunmak suretiyle açık oylamaya geçildi.</w:t>
      </w:r>
      <w:proofErr w:type="gramEnd"/>
    </w:p>
    <w:p w:rsidR="00102A3E" w:rsidRPr="00102A3E" w:rsidRDefault="00102A3E" w:rsidP="00901C21">
      <w:pPr>
        <w:spacing w:after="0" w:line="240" w:lineRule="auto"/>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İsim okunmak suretiyle yapılan açık oylamada;</w:t>
      </w:r>
      <w:r w:rsidRPr="00102A3E">
        <w:rPr>
          <w:rFonts w:ascii="Times New Roman" w:eastAsia="MS Mincho" w:hAnsi="Times New Roman" w:cs="Times New Roman"/>
          <w:sz w:val="24"/>
          <w:szCs w:val="24"/>
          <w:lang w:eastAsia="ja-JP"/>
        </w:rPr>
        <w:t xml:space="preserve"> </w:t>
      </w:r>
      <w:r w:rsidRPr="00102A3E">
        <w:rPr>
          <w:rFonts w:ascii="Times New Roman" w:eastAsia="MS Mincho" w:hAnsi="Times New Roman" w:cs="Times New Roman"/>
          <w:sz w:val="28"/>
          <w:szCs w:val="28"/>
          <w:lang w:val="en-US" w:eastAsia="ja-JP"/>
        </w:rPr>
        <w:t>Celal AKIL,İbrahim Halil NASANLI, Ramazan BAYLAN, Nüsret TÜYSÜZ, Ali Zülfikar İZOL,Hamdi HATİPOĞLU, Nezahat YEĞİN,Hasan BAYDİLLİ, Hasan KARAKAŞ, Aysel URTEKİN, Hacı Ahmet ÖNCÜL,Murat ADKOŞU, Mehmet Hanifi GÜNEŞ, Rüstem KARALI, Eyyüp ÇINAR, Mehmet DURDURGA, Selahattin İLHAN, Hikmet KARAKEÇİLİ,Murat TAMSES, Eyyüp TOKDEMİR,Bekir GÜMÜŞTAŞ, Hüseyin AKER,Ahmet YAVUZER, Sevinç İZOL ÖZİPEK, Berivan ÇETİNER, Ali SOLAK ve Akıl GÜLBEDEN’nin</w:t>
      </w:r>
      <w:r w:rsidRPr="00102A3E">
        <w:rPr>
          <w:rFonts w:ascii="Times New Roman" w:eastAsia="MS Mincho" w:hAnsi="Times New Roman" w:cs="Times New Roman"/>
          <w:sz w:val="24"/>
          <w:szCs w:val="24"/>
          <w:lang w:eastAsia="ja-JP"/>
        </w:rPr>
        <w:t xml:space="preserve"> </w:t>
      </w:r>
      <w:r w:rsidRPr="00102A3E">
        <w:rPr>
          <w:rFonts w:ascii="Times New Roman" w:eastAsia="MS Mincho" w:hAnsi="Times New Roman" w:cs="Times New Roman"/>
          <w:sz w:val="28"/>
          <w:szCs w:val="28"/>
          <w:lang w:val="en-US" w:eastAsia="ja-JP"/>
        </w:rPr>
        <w:t>kabul oyu kullandıkları görüldü.</w:t>
      </w:r>
    </w:p>
    <w:p w:rsidR="00102A3E" w:rsidRPr="00102A3E" w:rsidRDefault="00102A3E" w:rsidP="00901C21">
      <w:pPr>
        <w:spacing w:after="0" w:line="240" w:lineRule="auto"/>
        <w:jc w:val="both"/>
        <w:rPr>
          <w:rFonts w:ascii="Times New Roman" w:eastAsia="MS Mincho" w:hAnsi="Times New Roman" w:cs="Times New Roman"/>
          <w:sz w:val="28"/>
          <w:szCs w:val="28"/>
          <w:lang w:val="en-US" w:eastAsia="ja-JP"/>
        </w:rPr>
      </w:pPr>
    </w:p>
    <w:p w:rsidR="00102A3E" w:rsidRPr="00102A3E"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 xml:space="preserve">Siverek Belediyesi Çevre Koruma Ve Kontrol Müdürlüğü Çalışma Yönetmeliği 01.09.2014 tarihinden itibaren geçerli olmak üzere oybirliğiyle </w:t>
      </w:r>
      <w:proofErr w:type="gramStart"/>
      <w:r w:rsidRPr="00102A3E">
        <w:rPr>
          <w:rFonts w:ascii="Times New Roman" w:eastAsia="MS Mincho" w:hAnsi="Times New Roman" w:cs="Times New Roman"/>
          <w:sz w:val="28"/>
          <w:szCs w:val="28"/>
          <w:lang w:val="en-US" w:eastAsia="ja-JP"/>
        </w:rPr>
        <w:t>kabul</w:t>
      </w:r>
      <w:proofErr w:type="gramEnd"/>
      <w:r w:rsidRPr="00102A3E">
        <w:rPr>
          <w:rFonts w:ascii="Times New Roman" w:eastAsia="MS Mincho" w:hAnsi="Times New Roman" w:cs="Times New Roman"/>
          <w:sz w:val="28"/>
          <w:szCs w:val="28"/>
          <w:lang w:val="en-US" w:eastAsia="ja-JP"/>
        </w:rPr>
        <w:t xml:space="preserve"> edildi.</w:t>
      </w:r>
    </w:p>
    <w:p w:rsidR="00435FBD" w:rsidRPr="00435FBD" w:rsidRDefault="00102A3E" w:rsidP="00901C21">
      <w:pPr>
        <w:spacing w:after="0" w:line="240" w:lineRule="auto"/>
        <w:ind w:firstLine="708"/>
        <w:jc w:val="both"/>
        <w:rPr>
          <w:rFonts w:ascii="Times New Roman" w:eastAsia="MS Mincho" w:hAnsi="Times New Roman" w:cs="Times New Roman"/>
          <w:sz w:val="28"/>
          <w:szCs w:val="28"/>
          <w:lang w:val="en-US" w:eastAsia="ja-JP"/>
        </w:rPr>
      </w:pPr>
      <w:r w:rsidRPr="00102A3E">
        <w:rPr>
          <w:rFonts w:ascii="Times New Roman" w:eastAsia="MS Mincho" w:hAnsi="Times New Roman" w:cs="Times New Roman"/>
          <w:sz w:val="28"/>
          <w:szCs w:val="28"/>
          <w:lang w:val="en-US" w:eastAsia="ja-JP"/>
        </w:rPr>
        <w:t>Çalışma yönetmeliğinin belediyemiz web sitesinde yayınlanmasına ve bu hususta gerekli işlemlerin ikmali için kararın ilgili birimle</w:t>
      </w:r>
      <w:r>
        <w:rPr>
          <w:rFonts w:ascii="Times New Roman" w:eastAsia="MS Mincho" w:hAnsi="Times New Roman" w:cs="Times New Roman"/>
          <w:sz w:val="28"/>
          <w:szCs w:val="28"/>
          <w:lang w:val="en-US" w:eastAsia="ja-JP"/>
        </w:rPr>
        <w:t>re gönderilmesine karar verildi</w:t>
      </w:r>
    </w:p>
    <w:p w:rsidR="00435FBD" w:rsidRPr="00435FBD" w:rsidRDefault="00435FBD" w:rsidP="00901C21">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Bu hususta gerekli işlemlerin ikmali için kararın ilgili birimlere gönderilmesine karar verildi.01.09.2014</w:t>
      </w:r>
    </w:p>
    <w:p w:rsidR="00435FBD" w:rsidRPr="00435FBD" w:rsidRDefault="00435FBD" w:rsidP="00901C21">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Default="00435FBD" w:rsidP="00901C21">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901C21">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901C21">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Resul YILMAZ</w:t>
      </w:r>
      <w:r w:rsidRPr="00435FBD">
        <w:rPr>
          <w:rFonts w:ascii="Times New Roman" w:eastAsia="MS Mincho" w:hAnsi="Times New Roman" w:cs="Times New Roman"/>
          <w:sz w:val="28"/>
          <w:szCs w:val="28"/>
          <w:lang w:eastAsia="ja-JP"/>
        </w:rPr>
        <w:tab/>
        <w:t>Aysel URTEKİN</w:t>
      </w:r>
      <w:r w:rsidRPr="00435FBD">
        <w:rPr>
          <w:rFonts w:ascii="Times New Roman TUR" w:eastAsia="MS Mincho" w:hAnsi="Times New Roman TUR" w:cs="Times New Roman TUR"/>
          <w:sz w:val="28"/>
          <w:szCs w:val="28"/>
          <w:lang w:eastAsia="ja-JP"/>
        </w:rPr>
        <w:t xml:space="preserve">           </w:t>
      </w:r>
      <w:r>
        <w:rPr>
          <w:rFonts w:ascii="Times New Roman TUR" w:eastAsia="MS Mincho" w:hAnsi="Times New Roman TUR" w:cs="Times New Roman TUR"/>
          <w:sz w:val="28"/>
          <w:szCs w:val="28"/>
          <w:lang w:eastAsia="ja-JP"/>
        </w:rPr>
        <w:t xml:space="preserve"> </w:t>
      </w:r>
      <w:r w:rsidR="00102A3E">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İbrahim Halil NASANLI</w:t>
      </w:r>
    </w:p>
    <w:p w:rsidR="00435FBD" w:rsidRPr="00435FBD" w:rsidRDefault="00435FBD" w:rsidP="00901C21">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Belediye Başkanı</w:t>
      </w:r>
      <w:r w:rsidRPr="00435FBD">
        <w:rPr>
          <w:rFonts w:ascii="Times New Roman" w:eastAsia="MS Mincho" w:hAnsi="Times New Roman" w:cs="Times New Roman"/>
          <w:sz w:val="28"/>
          <w:szCs w:val="28"/>
          <w:lang w:eastAsia="ja-JP"/>
        </w:rPr>
        <w:tab/>
        <w:t>Kâtip</w:t>
      </w:r>
      <w:r w:rsidRPr="00435FBD">
        <w:rPr>
          <w:rFonts w:ascii="Times New Roman" w:eastAsia="MS Mincho" w:hAnsi="Times New Roman" w:cs="Times New Roman"/>
          <w:sz w:val="28"/>
          <w:szCs w:val="28"/>
          <w:lang w:eastAsia="ja-JP"/>
        </w:rPr>
        <w:tab/>
        <w:t>Kâtip</w:t>
      </w:r>
    </w:p>
    <w:p w:rsidR="00435FBD" w:rsidRPr="00435FBD" w:rsidRDefault="00435FBD" w:rsidP="00901C21">
      <w:pPr>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Başkanı</w:t>
      </w:r>
    </w:p>
    <w:p w:rsidR="0018236E" w:rsidRDefault="0018236E" w:rsidP="00901C21">
      <w:pPr>
        <w:jc w:val="both"/>
      </w:pPr>
      <w:bookmarkStart w:id="0" w:name="_GoBack"/>
      <w:bookmarkEnd w:id="0"/>
    </w:p>
    <w:sectPr w:rsidR="001823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3D"/>
    <w:rsid w:val="00063DA0"/>
    <w:rsid w:val="00102A3E"/>
    <w:rsid w:val="0018236E"/>
    <w:rsid w:val="00435FBD"/>
    <w:rsid w:val="0054453D"/>
    <w:rsid w:val="00901C21"/>
    <w:rsid w:val="00947A19"/>
    <w:rsid w:val="009D5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58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58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58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58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2444</Words>
  <Characters>13935</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YAZIE</dc:creator>
  <cp:lastModifiedBy>YAZIE</cp:lastModifiedBy>
  <cp:revision>4</cp:revision>
  <cp:lastPrinted>2014-09-03T12:54:00Z</cp:lastPrinted>
  <dcterms:created xsi:type="dcterms:W3CDTF">2014-09-03T11:41:00Z</dcterms:created>
  <dcterms:modified xsi:type="dcterms:W3CDTF">2014-09-03T12:55:00Z</dcterms:modified>
</cp:coreProperties>
</file>